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75D" w:rsidRPr="00864136" w:rsidRDefault="0024175D" w:rsidP="0021795A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6413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Год единства народов России</w:t>
      </w:r>
    </w:p>
    <w:p w:rsidR="0039478B" w:rsidRPr="00864136" w:rsidRDefault="00864136" w:rsidP="0021795A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641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130 лет газете «Камско-Волжский край»</w:t>
      </w:r>
    </w:p>
    <w:p w:rsidR="00864136" w:rsidRPr="008A0438" w:rsidRDefault="00864136" w:rsidP="002179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9216A3" w:rsidRDefault="0039478B" w:rsidP="002179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самом конце XIX века, 28 декабря 1895 года, в Казани </w:t>
      </w:r>
      <w:r w:rsidR="00F82DAE" w:rsidRPr="008A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появилась </w:t>
      </w:r>
      <w:r w:rsidR="00205575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идея создания новой</w:t>
      </w:r>
      <w:r w:rsidRPr="008A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ежедневн</w:t>
      </w:r>
      <w:r w:rsidR="00205575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газеты</w:t>
      </w:r>
      <w:r w:rsidRPr="008A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«Камско-Волжский край»</w:t>
      </w:r>
      <w:r w:rsidR="00921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</w:t>
      </w:r>
      <w:r w:rsidR="00864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январе </w:t>
      </w:r>
      <w:r w:rsidR="009216A3">
        <w:rPr>
          <w:rFonts w:ascii="Times New Roman" w:eastAsia="Times New Roman" w:hAnsi="Times New Roman" w:cs="Times New Roman"/>
          <w:sz w:val="28"/>
          <w:szCs w:val="28"/>
          <w:lang w:eastAsia="ru-RU"/>
        </w:rPr>
        <w:t>2026 год</w:t>
      </w:r>
      <w:r w:rsidR="0086413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21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исполняется 130 лет с момента выхода первого номера газеты. «Камско-Волжский край» был не просто очередным периодическим</w:t>
      </w:r>
      <w:r w:rsidRPr="008A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издание</w:t>
      </w:r>
      <w:r w:rsidR="009216A3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</w:p>
    <w:p w:rsidR="0021795A" w:rsidRDefault="0021795A" w:rsidP="002179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95A" w:rsidRDefault="00FB16B8" w:rsidP="002179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6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9550" cy="6369513"/>
            <wp:effectExtent l="0" t="0" r="0" b="0"/>
            <wp:docPr id="3" name="Рисунок 3" descr="\\shd\Лаборатория\ВЫСТАВОЧНЫЙ\2026\Выставка-13.01.2026\1_3_10068\1_3_1006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hd\Лаборатория\ВЫСТАВОЧНЫЙ\2026\Выставка-13.01.2026\1_3_10068\1_3_10068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778" cy="637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136" w:rsidRPr="00FB16B8" w:rsidRDefault="00864136" w:rsidP="0021795A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16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Ф10068 опись 3 </w:t>
      </w:r>
      <w:proofErr w:type="spellStart"/>
      <w:r w:rsidRPr="00FB16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</w:t>
      </w:r>
      <w:proofErr w:type="spellEnd"/>
      <w:r w:rsidRPr="00FB16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</w:p>
    <w:p w:rsidR="00864136" w:rsidRPr="00864136" w:rsidRDefault="00864136" w:rsidP="0021795A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4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Государственный архив республики Татарстан </w:t>
      </w:r>
    </w:p>
    <w:p w:rsidR="00864136" w:rsidRPr="00864136" w:rsidRDefault="00864136" w:rsidP="0021795A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4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Уведомление Казанского губернатора о разрешении </w:t>
      </w:r>
      <w:proofErr w:type="spellStart"/>
      <w:r w:rsidRPr="00864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Н.Фирсову</w:t>
      </w:r>
      <w:proofErr w:type="spellEnd"/>
      <w:r w:rsidRPr="00864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издавать газету</w:t>
      </w:r>
    </w:p>
    <w:p w:rsidR="0039478B" w:rsidRPr="00B73A77" w:rsidRDefault="00864136" w:rsidP="002179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16A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412D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70F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 страницах</w:t>
      </w:r>
      <w:r w:rsidR="00D41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412D0" w:rsidRPr="008A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руководством таких авторитетных редакторов, как историки Николай Фирсов и Николай Загоскин,</w:t>
      </w:r>
      <w:r w:rsidR="00A70F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0FE6">
        <w:rPr>
          <w:rFonts w:ascii="Times New Roman" w:hAnsi="Times New Roman" w:cs="Times New Roman"/>
          <w:sz w:val="28"/>
          <w:szCs w:val="28"/>
        </w:rPr>
        <w:t>освещалась политическая и общественная жизнь</w:t>
      </w:r>
      <w:r w:rsidR="00B73A77" w:rsidRPr="00B73A77">
        <w:rPr>
          <w:rFonts w:ascii="Times New Roman" w:hAnsi="Times New Roman" w:cs="Times New Roman"/>
          <w:sz w:val="28"/>
          <w:szCs w:val="28"/>
        </w:rPr>
        <w:t xml:space="preserve"> края. Имелись разделы, посвященные науке, литературе, искусству, театру, музыке. Среди текущих событий значительное внимание уделялось проблемам земской медицины, народного образования, культурно-просветительской работе среди крестьян. Особое место занимали этнографические материалы о быте и обычаях народов Поволжья.</w:t>
      </w:r>
    </w:p>
    <w:p w:rsidR="0039478B" w:rsidRDefault="00690595" w:rsidP="002179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Истинным</w:t>
      </w:r>
      <w:r w:rsidR="0039478B" w:rsidRPr="008A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предназначением «Камско-Волжского края» было не просто информировать, а укреплять связи. </w:t>
      </w:r>
      <w:r w:rsidR="008A043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</w:t>
      </w:r>
      <w:r w:rsidR="0039478B" w:rsidRPr="008A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имя которого она носила, — это уникальный сплав культур, исторически сложившийся вокруг водных артерий.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ним относятся т</w:t>
      </w:r>
      <w:r w:rsidR="0039478B" w:rsidRPr="008A0438">
        <w:rPr>
          <w:rFonts w:ascii="Times New Roman" w:eastAsia="Times New Roman" w:hAnsi="Times New Roman" w:cs="Times New Roman"/>
          <w:sz w:val="28"/>
          <w:szCs w:val="28"/>
          <w:lang w:eastAsia="ru-RU"/>
        </w:rPr>
        <w:t>ерритории современного Татарстана, Чувашии, Марий Эл, Удмуртии, П</w:t>
      </w:r>
      <w:r w:rsidR="00A70F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ермского и Нижегородского краёв, которые стали домом </w:t>
      </w:r>
      <w:r w:rsidR="0039478B" w:rsidRPr="008A043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русских, татар, чувашей, марийцев, удмуртов и многих других народов.</w:t>
      </w:r>
      <w:r w:rsidR="00A70F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478B" w:rsidRPr="008A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Читая о соседях, жители разных губерний и уездов лучше понимали общую судьбу своего макрорегиона. </w:t>
      </w:r>
    </w:p>
    <w:p w:rsidR="0021795A" w:rsidRDefault="00FB16B8" w:rsidP="002179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6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64496" cy="5857875"/>
            <wp:effectExtent l="0" t="0" r="0" b="0"/>
            <wp:docPr id="1" name="Рисунок 1" descr="\\shd\Лаборатория\ВЫСТАВОЧНЫЙ\2026\Выставка-13.01.2026\1_3_10068\1_3_1006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hd\Лаборатория\ВЫСТАВОЧНЫЙ\2026\Выставка-13.01.2026\1_3_10068\1_3_10068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298" cy="586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B8" w:rsidRPr="00FB16B8" w:rsidRDefault="00FB16B8" w:rsidP="0021795A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16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Ф10068 опись 3 </w:t>
      </w:r>
      <w:proofErr w:type="spellStart"/>
      <w:r w:rsidRPr="00FB16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</w:t>
      </w:r>
      <w:proofErr w:type="spellEnd"/>
      <w:r w:rsidRPr="00FB16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</w:t>
      </w:r>
    </w:p>
    <w:p w:rsidR="00FB16B8" w:rsidRPr="00FB16B8" w:rsidRDefault="00FB16B8" w:rsidP="0021795A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16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Государственный архив республики Татарстан </w:t>
      </w:r>
    </w:p>
    <w:p w:rsidR="00FB16B8" w:rsidRPr="00FB16B8" w:rsidRDefault="00FB16B8" w:rsidP="0021795A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16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газеты по названием «Камско-Волжский край»</w:t>
      </w:r>
    </w:p>
    <w:p w:rsidR="0039478B" w:rsidRPr="008A0438" w:rsidRDefault="0021795A" w:rsidP="002179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Газета</w:t>
      </w:r>
      <w:r w:rsidR="0039478B" w:rsidRPr="008A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«Камс</w:t>
      </w:r>
      <w:r w:rsidR="00C666C8">
        <w:rPr>
          <w:rFonts w:ascii="Times New Roman" w:eastAsia="Times New Roman" w:hAnsi="Times New Roman" w:cs="Times New Roman"/>
          <w:sz w:val="28"/>
          <w:szCs w:val="28"/>
          <w:lang w:eastAsia="ru-RU"/>
        </w:rPr>
        <w:t>ко-Волжский край»</w:t>
      </w:r>
      <w:r w:rsidR="0039478B" w:rsidRPr="008A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хоть и просуществовал</w:t>
      </w:r>
      <w:r w:rsidR="00A70FE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9478B" w:rsidRPr="008A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недолго,</w:t>
      </w:r>
      <w:r w:rsidR="00C66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</w:t>
      </w:r>
      <w:r w:rsidR="0039478B" w:rsidRPr="008A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</w:t>
      </w:r>
      <w:r w:rsidR="00A70FE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9478B" w:rsidRPr="008A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ярким </w:t>
      </w:r>
      <w:r w:rsidR="00C66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изданием </w:t>
      </w:r>
      <w:r w:rsidR="00D41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своей эпохи. На протяжении всей своей истории </w:t>
      </w:r>
      <w:r w:rsidR="0086413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освещала</w:t>
      </w:r>
      <w:r w:rsidR="00D41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жизнь всех народов региона. Сегодня, в год единства народов России, эта редакционная традиция обретает особый смысл, напоминая нам, что сила России – в единстве ее многообразия.</w:t>
      </w:r>
    </w:p>
    <w:p w:rsidR="000255E0" w:rsidRPr="000255E0" w:rsidRDefault="000255E0" w:rsidP="0021795A">
      <w:pPr>
        <w:spacing w:after="0" w:line="360" w:lineRule="auto"/>
        <w:ind w:firstLine="709"/>
      </w:pPr>
    </w:p>
    <w:p w:rsidR="000255E0" w:rsidRPr="000255E0" w:rsidRDefault="000255E0" w:rsidP="0021795A">
      <w:pPr>
        <w:spacing w:after="0" w:line="360" w:lineRule="auto"/>
        <w:ind w:firstLine="709"/>
      </w:pPr>
    </w:p>
    <w:sectPr w:rsidR="000255E0" w:rsidRPr="000255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12736"/>
    <w:multiLevelType w:val="multilevel"/>
    <w:tmpl w:val="E7E4C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407F2C"/>
    <w:multiLevelType w:val="multilevel"/>
    <w:tmpl w:val="31AE3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AF7EBC"/>
    <w:multiLevelType w:val="multilevel"/>
    <w:tmpl w:val="75C0A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E44023"/>
    <w:multiLevelType w:val="multilevel"/>
    <w:tmpl w:val="785CF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330A81"/>
    <w:multiLevelType w:val="multilevel"/>
    <w:tmpl w:val="65863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067"/>
    <w:rsid w:val="000255E0"/>
    <w:rsid w:val="00205575"/>
    <w:rsid w:val="0021795A"/>
    <w:rsid w:val="0024175D"/>
    <w:rsid w:val="0039478B"/>
    <w:rsid w:val="003D1067"/>
    <w:rsid w:val="005547E5"/>
    <w:rsid w:val="00690595"/>
    <w:rsid w:val="00864136"/>
    <w:rsid w:val="008A0438"/>
    <w:rsid w:val="008B4E5B"/>
    <w:rsid w:val="009216A3"/>
    <w:rsid w:val="00A70FE6"/>
    <w:rsid w:val="00A77851"/>
    <w:rsid w:val="00B73A77"/>
    <w:rsid w:val="00BA1522"/>
    <w:rsid w:val="00C666C8"/>
    <w:rsid w:val="00D412D0"/>
    <w:rsid w:val="00DC2DAA"/>
    <w:rsid w:val="00E15F25"/>
    <w:rsid w:val="00EB3FD1"/>
    <w:rsid w:val="00F82DAE"/>
    <w:rsid w:val="00FB1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38942"/>
  <w15:chartTrackingRefBased/>
  <w15:docId w15:val="{16CECB13-0811-4B5D-AA7A-03A266EB6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-wikidata">
    <w:name w:val="no-wikidata"/>
    <w:basedOn w:val="a0"/>
    <w:rsid w:val="000255E0"/>
  </w:style>
  <w:style w:type="character" w:styleId="a3">
    <w:name w:val="Hyperlink"/>
    <w:basedOn w:val="a0"/>
    <w:uiPriority w:val="99"/>
    <w:semiHidden/>
    <w:unhideWhenUsed/>
    <w:rsid w:val="000255E0"/>
    <w:rPr>
      <w:color w:val="0000FF"/>
      <w:u w:val="single"/>
    </w:rPr>
  </w:style>
  <w:style w:type="character" w:customStyle="1" w:styleId="cite-bracket">
    <w:name w:val="cite-bracket"/>
    <w:basedOn w:val="a0"/>
    <w:rsid w:val="000255E0"/>
  </w:style>
  <w:style w:type="paragraph" w:styleId="a4">
    <w:name w:val="Normal (Web)"/>
    <w:basedOn w:val="a"/>
    <w:uiPriority w:val="99"/>
    <w:semiHidden/>
    <w:unhideWhenUsed/>
    <w:rsid w:val="00025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kekvd">
    <w:name w:val="vkekvd"/>
    <w:basedOn w:val="a0"/>
    <w:rsid w:val="00BA1522"/>
  </w:style>
  <w:style w:type="character" w:customStyle="1" w:styleId="t286pc">
    <w:name w:val="t286pc"/>
    <w:basedOn w:val="a0"/>
    <w:rsid w:val="00BA1522"/>
  </w:style>
  <w:style w:type="character" w:styleId="a5">
    <w:name w:val="Strong"/>
    <w:basedOn w:val="a0"/>
    <w:uiPriority w:val="22"/>
    <w:qFormat/>
    <w:rsid w:val="00BA15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4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7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3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8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7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Ирековна Ластувка</dc:creator>
  <cp:keywords/>
  <dc:description/>
  <cp:lastModifiedBy>Камиль Маратович Гарифуллин</cp:lastModifiedBy>
  <cp:revision>10</cp:revision>
  <dcterms:created xsi:type="dcterms:W3CDTF">2026-01-12T12:43:00Z</dcterms:created>
  <dcterms:modified xsi:type="dcterms:W3CDTF">2026-01-23T06:24:00Z</dcterms:modified>
</cp:coreProperties>
</file>